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72045F" w:rsidRDefault="00B10BFA">
      <w:pPr>
        <w:jc w:val="center"/>
        <w:rPr>
          <w:sz w:val="24"/>
          <w:szCs w:val="24"/>
        </w:rPr>
      </w:pPr>
      <w:bookmarkStart w:id="0" w:name="_GoBack"/>
      <w:bookmarkEnd w:id="0"/>
      <w:r>
        <w:rPr>
          <w:sz w:val="24"/>
          <w:szCs w:val="24"/>
        </w:rPr>
        <w:t>SOUTHSIDE CATHOLIC CONFERENCE</w:t>
      </w:r>
    </w:p>
    <w:p w14:paraId="00000002" w14:textId="77777777" w:rsidR="0072045F" w:rsidRDefault="00B10BFA">
      <w:pPr>
        <w:jc w:val="center"/>
        <w:rPr>
          <w:sz w:val="24"/>
          <w:szCs w:val="24"/>
        </w:rPr>
      </w:pPr>
      <w:r>
        <w:rPr>
          <w:sz w:val="24"/>
          <w:szCs w:val="24"/>
        </w:rPr>
        <w:t xml:space="preserve">BY-LAWS </w:t>
      </w:r>
      <w:proofErr w:type="gramStart"/>
      <w:r>
        <w:rPr>
          <w:sz w:val="24"/>
          <w:szCs w:val="24"/>
        </w:rPr>
        <w:t>( UPDATED</w:t>
      </w:r>
      <w:proofErr w:type="gramEnd"/>
      <w:r>
        <w:rPr>
          <w:sz w:val="24"/>
          <w:szCs w:val="24"/>
        </w:rPr>
        <w:t xml:space="preserve"> 05/2020)</w:t>
      </w:r>
    </w:p>
    <w:p w14:paraId="00000003" w14:textId="77777777" w:rsidR="0072045F" w:rsidRDefault="00B10BFA">
      <w:pPr>
        <w:jc w:val="center"/>
        <w:rPr>
          <w:sz w:val="24"/>
          <w:szCs w:val="24"/>
        </w:rPr>
      </w:pPr>
      <w:r>
        <w:rPr>
          <w:sz w:val="24"/>
          <w:szCs w:val="24"/>
        </w:rPr>
        <w:t>ARTICLE VIII</w:t>
      </w:r>
    </w:p>
    <w:p w14:paraId="00000004" w14:textId="77777777" w:rsidR="0072045F" w:rsidRDefault="00B10BFA">
      <w:pPr>
        <w:jc w:val="center"/>
        <w:rPr>
          <w:i/>
          <w:sz w:val="24"/>
          <w:szCs w:val="24"/>
        </w:rPr>
      </w:pPr>
      <w:r>
        <w:rPr>
          <w:i/>
          <w:sz w:val="24"/>
          <w:szCs w:val="24"/>
        </w:rPr>
        <w:t>GENERAL OPERATIONS</w:t>
      </w:r>
    </w:p>
    <w:p w14:paraId="00000005" w14:textId="77777777" w:rsidR="0072045F" w:rsidRDefault="00B10BFA">
      <w:pPr>
        <w:rPr>
          <w:sz w:val="24"/>
          <w:szCs w:val="24"/>
        </w:rPr>
      </w:pPr>
      <w:r>
        <w:rPr>
          <w:b/>
          <w:sz w:val="24"/>
          <w:szCs w:val="24"/>
        </w:rPr>
        <w:t>Section 8.4a-PLAYING UP SUBS</w:t>
      </w:r>
    </w:p>
    <w:p w14:paraId="00000006" w14:textId="77777777" w:rsidR="0072045F" w:rsidRDefault="00B10BFA">
      <w:pPr>
        <w:numPr>
          <w:ilvl w:val="0"/>
          <w:numId w:val="1"/>
        </w:numPr>
        <w:rPr>
          <w:b/>
          <w:sz w:val="24"/>
          <w:szCs w:val="24"/>
        </w:rPr>
      </w:pPr>
      <w:r>
        <w:rPr>
          <w:b/>
          <w:sz w:val="24"/>
          <w:szCs w:val="24"/>
          <w:u w:val="single"/>
        </w:rPr>
        <w:t>PURPOSE:</w:t>
      </w:r>
    </w:p>
    <w:p w14:paraId="00000007" w14:textId="77777777" w:rsidR="0072045F" w:rsidRDefault="00B10BFA">
      <w:pPr>
        <w:ind w:left="720"/>
        <w:rPr>
          <w:sz w:val="24"/>
          <w:szCs w:val="24"/>
        </w:rPr>
      </w:pPr>
      <w:r>
        <w:rPr>
          <w:sz w:val="24"/>
          <w:szCs w:val="24"/>
        </w:rPr>
        <w:t xml:space="preserve">It is designed to keep teams from forfeiting games during </w:t>
      </w:r>
      <w:r>
        <w:rPr>
          <w:sz w:val="24"/>
          <w:szCs w:val="24"/>
        </w:rPr>
        <w:t>the regular season due to injuries and other absences. It is not to fill a roster for the year or for playoffs.</w:t>
      </w:r>
    </w:p>
    <w:p w14:paraId="00000008" w14:textId="77777777" w:rsidR="0072045F" w:rsidRDefault="00B10BFA">
      <w:pPr>
        <w:numPr>
          <w:ilvl w:val="0"/>
          <w:numId w:val="1"/>
        </w:numPr>
        <w:rPr>
          <w:b/>
          <w:sz w:val="24"/>
          <w:szCs w:val="24"/>
        </w:rPr>
      </w:pPr>
      <w:r>
        <w:rPr>
          <w:b/>
          <w:sz w:val="24"/>
          <w:szCs w:val="24"/>
          <w:u w:val="single"/>
        </w:rPr>
        <w:t>RULE:</w:t>
      </w:r>
    </w:p>
    <w:p w14:paraId="00000009" w14:textId="77777777" w:rsidR="0072045F" w:rsidRDefault="00B10BFA">
      <w:pPr>
        <w:ind w:left="720"/>
        <w:rPr>
          <w:sz w:val="24"/>
          <w:szCs w:val="24"/>
        </w:rPr>
      </w:pPr>
      <w:r>
        <w:rPr>
          <w:sz w:val="24"/>
          <w:szCs w:val="24"/>
        </w:rPr>
        <w:t>If a team has less than 7 players for a game during the regular season, they can “play up” eligible players as subs to bring the team up t</w:t>
      </w:r>
      <w:r>
        <w:rPr>
          <w:sz w:val="24"/>
          <w:szCs w:val="24"/>
        </w:rPr>
        <w:t>o 7 players for that game. When a team finds themselves in a situation where they have less than 7 players for a game, and they want to exercise this option, they must inform the Commissioner that they are going to do it as well as the Referee and the oppo</w:t>
      </w:r>
      <w:r>
        <w:rPr>
          <w:sz w:val="24"/>
          <w:szCs w:val="24"/>
        </w:rPr>
        <w:t>sing coach prior to the start of the game.</w:t>
      </w:r>
    </w:p>
    <w:p w14:paraId="0000000A" w14:textId="77777777" w:rsidR="0072045F" w:rsidRDefault="00B10BFA">
      <w:pPr>
        <w:numPr>
          <w:ilvl w:val="0"/>
          <w:numId w:val="2"/>
        </w:numPr>
        <w:spacing w:after="0"/>
        <w:rPr>
          <w:sz w:val="24"/>
          <w:szCs w:val="24"/>
        </w:rPr>
      </w:pPr>
      <w:r>
        <w:rPr>
          <w:sz w:val="24"/>
          <w:szCs w:val="24"/>
        </w:rPr>
        <w:t xml:space="preserve">To be eligible the player must always be equal to or playing up in grade (ex. 6th to 7th grade or 7th to 7th grade) and equal to or up in level (ex. 6B to 7B or 7A; 7B to 7A). The player can never go from Level A </w:t>
      </w:r>
      <w:r>
        <w:rPr>
          <w:sz w:val="24"/>
          <w:szCs w:val="24"/>
        </w:rPr>
        <w:t xml:space="preserve">to Level B when they’re moving up. </w:t>
      </w:r>
      <w:r>
        <w:rPr>
          <w:b/>
          <w:sz w:val="24"/>
          <w:szCs w:val="24"/>
        </w:rPr>
        <w:t>For playoffs, they would be limited to their original roster from the start of the season.</w:t>
      </w:r>
      <w:r>
        <w:rPr>
          <w:sz w:val="24"/>
          <w:szCs w:val="24"/>
        </w:rPr>
        <w:t xml:space="preserve"> If there is an emergency situation and a team has less than a starting lineup (5 for basketball and 6 for volleyball), the Board c</w:t>
      </w:r>
      <w:r>
        <w:rPr>
          <w:sz w:val="24"/>
          <w:szCs w:val="24"/>
        </w:rPr>
        <w:t>an approve the “play-up” of a player.</w:t>
      </w:r>
    </w:p>
    <w:p w14:paraId="0000000B" w14:textId="77777777" w:rsidR="0072045F" w:rsidRDefault="00B10BFA">
      <w:pPr>
        <w:numPr>
          <w:ilvl w:val="0"/>
          <w:numId w:val="2"/>
        </w:numPr>
        <w:rPr>
          <w:sz w:val="24"/>
          <w:szCs w:val="24"/>
        </w:rPr>
      </w:pPr>
      <w:r>
        <w:rPr>
          <w:sz w:val="24"/>
          <w:szCs w:val="24"/>
        </w:rPr>
        <w:t>The player selected for subbing up should be rotated from the lower grade roster and not the same player subbing for each game (</w:t>
      </w:r>
      <w:r>
        <w:rPr>
          <w:b/>
        </w:rPr>
        <w:t>5/20)</w:t>
      </w:r>
    </w:p>
    <w:sectPr w:rsidR="007204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CEEF" w14:textId="77777777" w:rsidR="00B10BFA" w:rsidRDefault="00B10BFA" w:rsidP="00CE0EE7">
      <w:pPr>
        <w:spacing w:after="0" w:line="240" w:lineRule="auto"/>
      </w:pPr>
      <w:r>
        <w:separator/>
      </w:r>
    </w:p>
  </w:endnote>
  <w:endnote w:type="continuationSeparator" w:id="0">
    <w:p w14:paraId="4727C74B" w14:textId="77777777" w:rsidR="00B10BFA" w:rsidRDefault="00B10BFA" w:rsidP="00CE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2302" w14:textId="77777777" w:rsidR="00CE0EE7" w:rsidRDefault="00CE0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C5C6" w14:textId="77777777" w:rsidR="00CE0EE7" w:rsidRDefault="00CE0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5F21" w14:textId="77777777" w:rsidR="00CE0EE7" w:rsidRDefault="00CE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D6F65" w14:textId="77777777" w:rsidR="00B10BFA" w:rsidRDefault="00B10BFA" w:rsidP="00CE0EE7">
      <w:pPr>
        <w:spacing w:after="0" w:line="240" w:lineRule="auto"/>
      </w:pPr>
      <w:r>
        <w:separator/>
      </w:r>
    </w:p>
  </w:footnote>
  <w:footnote w:type="continuationSeparator" w:id="0">
    <w:p w14:paraId="46D36275" w14:textId="77777777" w:rsidR="00B10BFA" w:rsidRDefault="00B10BFA" w:rsidP="00CE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0251" w14:textId="77777777" w:rsidR="00CE0EE7" w:rsidRDefault="00CE0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C701" w14:textId="77777777" w:rsidR="00CE0EE7" w:rsidRDefault="00CE0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0DAF" w14:textId="77777777" w:rsidR="00CE0EE7" w:rsidRDefault="00CE0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3097"/>
    <w:multiLevelType w:val="multilevel"/>
    <w:tmpl w:val="84E820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7FA2DF8"/>
    <w:multiLevelType w:val="multilevel"/>
    <w:tmpl w:val="89108E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F"/>
    <w:rsid w:val="002F337A"/>
    <w:rsid w:val="006377A9"/>
    <w:rsid w:val="0072045F"/>
    <w:rsid w:val="00B10BFA"/>
    <w:rsid w:val="00C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13452-CD1C-CF48-99F9-FB9D5872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E7"/>
  </w:style>
  <w:style w:type="paragraph" w:styleId="Footer">
    <w:name w:val="footer"/>
    <w:basedOn w:val="Normal"/>
    <w:link w:val="FooterChar"/>
    <w:uiPriority w:val="99"/>
    <w:unhideWhenUsed/>
    <w:rsid w:val="00CE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Flood</dc:creator>
  <cp:lastModifiedBy>Windows User</cp:lastModifiedBy>
  <cp:revision>2</cp:revision>
  <dcterms:created xsi:type="dcterms:W3CDTF">2024-02-27T18:52:00Z</dcterms:created>
  <dcterms:modified xsi:type="dcterms:W3CDTF">2024-02-27T18:52:00Z</dcterms:modified>
</cp:coreProperties>
</file>